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A17A5" w:rsidRPr="0078735B" w:rsidRDefault="005A17A5" w:rsidP="005A17A5">
      <w:pPr>
        <w:rPr>
          <w:rFonts w:ascii="TH Niramit AS" w:hAnsi="TH Niramit AS" w:cs="TH Niramit AS"/>
          <w:sz w:val="28"/>
        </w:rPr>
      </w:pPr>
    </w:p>
    <w:p w:rsidR="00E84D5F" w:rsidRPr="0078735B" w:rsidRDefault="005A17A5" w:rsidP="00E84D5F">
      <w:pPr>
        <w:jc w:val="center"/>
        <w:rPr>
          <w:rFonts w:ascii="TH Niramit AS" w:hAnsi="TH Niramit AS" w:cs="TH Niramit AS"/>
          <w:b/>
          <w:bCs/>
          <w:color w:val="FF0000"/>
          <w:sz w:val="28"/>
        </w:rPr>
      </w:pPr>
      <w:r w:rsidRPr="0078735B">
        <w:rPr>
          <w:rFonts w:ascii="TH Niramit AS" w:hAnsi="TH Niramit AS" w:cs="TH Niramit AS"/>
          <w:b/>
          <w:bCs/>
          <w:color w:val="FF0000"/>
          <w:sz w:val="28"/>
          <w:cs/>
        </w:rPr>
        <w:t>วิธีการใช้น้ำอย่างประหยัด</w:t>
      </w:r>
    </w:p>
    <w:p w:rsidR="005A17A5" w:rsidRPr="0078735B" w:rsidRDefault="00FB75A6" w:rsidP="00FB75A6">
      <w:pPr>
        <w:rPr>
          <w:rFonts w:ascii="TH Niramit AS" w:eastAsia="Times New Roman" w:hAnsi="TH Niramit AS" w:cs="TH Niramit AS"/>
          <w:color w:val="4B4B4B"/>
          <w:sz w:val="24"/>
          <w:szCs w:val="24"/>
        </w:rPr>
      </w:pPr>
      <w:r w:rsidRPr="0078735B">
        <w:rPr>
          <w:rFonts w:ascii="TH Niramit AS" w:hAnsi="TH Niramit AS" w:cs="TH Niramit AS"/>
          <w:b/>
          <w:bCs/>
          <w:noProof/>
          <w:sz w:val="28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posOffset>-7620</wp:posOffset>
            </wp:positionH>
            <wp:positionV relativeFrom="line">
              <wp:posOffset>90170</wp:posOffset>
            </wp:positionV>
            <wp:extent cx="1076325" cy="733425"/>
            <wp:effectExtent l="19050" t="0" r="9525" b="0"/>
            <wp:wrapSquare wrapText="bothSides"/>
            <wp:docPr id="2" name="Picture 2" descr="http://www.mwa.co.th/images/pic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wa.co.th/images/pic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D5F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(</w:t>
      </w:r>
      <w:r w:rsidR="00E84D5F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>1</w:t>
      </w:r>
      <w:r w:rsidR="00E84D5F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)</w:t>
      </w:r>
      <w:r w:rsidR="005A17A5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 xml:space="preserve"> การอาบน้ำ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 การใช้ฝักบัวจะสิ้นเปลืองน้ำน้อยที่สุด รูฝักบัว ยิ่งเล็ก ยิ่งประหยัดน้ำ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และหากใช้อ่างอาบน้ำจะใช้น้ำถึง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110-200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ลิตร</w:t>
      </w:r>
    </w:p>
    <w:p w:rsidR="00FB75A6" w:rsidRPr="0078735B" w:rsidRDefault="00FB75A6" w:rsidP="00FB75A6">
      <w:pPr>
        <w:rPr>
          <w:rFonts w:ascii="TH Niramit AS" w:hAnsi="TH Niramit AS" w:cs="TH Niramit AS"/>
          <w:color w:val="FF0000"/>
          <w:sz w:val="28"/>
        </w:rPr>
      </w:pPr>
    </w:p>
    <w:p w:rsidR="005A17A5" w:rsidRPr="0078735B" w:rsidRDefault="00E84D5F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eastAsia="Times New Roman" w:hAnsi="TH Niramit AS" w:cs="TH Niramit AS"/>
          <w:b/>
          <w:bCs/>
          <w:noProof/>
          <w:sz w:val="24"/>
          <w:szCs w:val="24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1973580</wp:posOffset>
            </wp:positionH>
            <wp:positionV relativeFrom="line">
              <wp:posOffset>83820</wp:posOffset>
            </wp:positionV>
            <wp:extent cx="1076325" cy="790575"/>
            <wp:effectExtent l="19050" t="0" r="9525" b="0"/>
            <wp:wrapSquare wrapText="bothSides"/>
            <wp:docPr id="3" name="Picture 3" descr="http://www.mwa.co.th/images/pic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wa.co.th/images/pic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(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>2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 xml:space="preserve">) </w:t>
      </w:r>
      <w:r w:rsidR="005A17A5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การโกนหนวด</w:t>
      </w:r>
      <w:r w:rsidR="005A17A5" w:rsidRPr="0078735B">
        <w:rPr>
          <w:rFonts w:ascii="TH Niramit AS" w:eastAsia="Times New Roman" w:hAnsi="TH Niramit AS" w:cs="TH Niramit AS"/>
          <w:color w:val="4682B4"/>
          <w:sz w:val="24"/>
          <w:szCs w:val="24"/>
        </w:rPr>
        <w:t xml:space="preserve">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โกนหนวดแล้วใช้กระดาษเช็ดก่อน จึงใช้น้ำ จากแก้วมาล้างอีกครั้ง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ล้างมีดโกนหนวดโดยการ จุ่มล้างในแก้ว จะประหยัดกว่าล้างโดยตรงจากก๊อก</w:t>
      </w:r>
      <w:r w:rsidR="005A17A5" w:rsidRPr="0078735B">
        <w:rPr>
          <w:rFonts w:ascii="TH Niramit AS" w:eastAsia="Times New Roman" w:hAnsi="TH Niramit AS" w:cs="TH Niramit AS"/>
          <w:color w:val="696969"/>
          <w:sz w:val="24"/>
          <w:szCs w:val="24"/>
        </w:rPr>
        <w:t xml:space="preserve"> </w:t>
      </w:r>
    </w:p>
    <w:p w:rsidR="00FB75A6" w:rsidRPr="0078735B" w:rsidRDefault="00FB75A6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</w:p>
    <w:p w:rsidR="00E84D5F" w:rsidRPr="0078735B" w:rsidRDefault="000D166B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eastAsia="Times New Roman" w:hAnsi="TH Niramit AS" w:cs="TH Niramit AS"/>
          <w:noProof/>
          <w:sz w:val="24"/>
          <w:szCs w:val="24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68580</wp:posOffset>
            </wp:positionH>
            <wp:positionV relativeFrom="line">
              <wp:posOffset>210185</wp:posOffset>
            </wp:positionV>
            <wp:extent cx="1000125" cy="809625"/>
            <wp:effectExtent l="19050" t="0" r="9525" b="0"/>
            <wp:wrapSquare wrapText="bothSides"/>
            <wp:docPr id="4" name="Picture 4" descr="http://www.mwa.co.th/images/pic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wa.co.th/images/pic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5A6" w:rsidRPr="0078735B" w:rsidRDefault="00E84D5F" w:rsidP="00E84D5F">
      <w:pPr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eastAsia="Times New Roman" w:hAnsi="TH Niramit AS" w:cs="TH Niramit AS"/>
          <w:color w:val="0070C0"/>
          <w:sz w:val="24"/>
          <w:szCs w:val="24"/>
        </w:rPr>
        <w:t xml:space="preserve">   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(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>3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)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 </w:t>
      </w:r>
      <w:r w:rsidRPr="0078735B">
        <w:rPr>
          <w:rFonts w:ascii="TH Niramit AS" w:eastAsia="Times New Roman" w:hAnsi="TH Niramit AS" w:cs="TH Niramit AS"/>
          <w:b/>
          <w:bCs/>
          <w:sz w:val="20"/>
          <w:szCs w:val="20"/>
          <w:cs/>
        </w:rPr>
        <w:t>การ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แปรงฟัน</w:t>
      </w:r>
      <w:r w:rsidRPr="0078735B">
        <w:rPr>
          <w:rFonts w:ascii="TH Niramit AS" w:eastAsia="Times New Roman" w:hAnsi="TH Niramit AS" w:cs="TH Niramit AS"/>
          <w:color w:val="4682B4"/>
          <w:sz w:val="24"/>
          <w:szCs w:val="24"/>
        </w:rPr>
        <w:t xml:space="preserve">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การใช้น้ำบ้วนปากและแปรงฟันโดยใช้แก้ว จะใช้น้ำเพียง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0.5–1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ลิตร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การปล่อยให้น้ำไหล จากก๊อกตลอดการ </w:t>
      </w:r>
      <w:r w:rsidR="0045288A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  </w:t>
      </w:r>
      <w:proofErr w:type="gramStart"/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แปรงฟัน  จะใช้น้ำถึง</w:t>
      </w:r>
      <w:proofErr w:type="gramEnd"/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20–30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ลิตรต่อครั้ง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</w:p>
    <w:p w:rsidR="002E29ED" w:rsidRPr="0078735B" w:rsidRDefault="000D166B" w:rsidP="00E84D5F">
      <w:pPr>
        <w:rPr>
          <w:rFonts w:ascii="TH Niramit AS" w:hAnsi="TH Niramit AS" w:cs="TH Niramit AS"/>
          <w:color w:val="4B4B4B"/>
          <w:sz w:val="24"/>
          <w:szCs w:val="24"/>
        </w:rPr>
      </w:pPr>
      <w:r w:rsidRPr="0078735B">
        <w:rPr>
          <w:rFonts w:ascii="TH Niramit AS" w:hAnsi="TH Niramit AS" w:cs="TH Niramit AS"/>
          <w:b/>
          <w:bCs/>
          <w:sz w:val="24"/>
          <w:szCs w:val="24"/>
          <w:cs/>
        </w:rPr>
        <w:t xml:space="preserve"> 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  <w:cs/>
        </w:rPr>
        <w:t>(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</w:rPr>
        <w:t>4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  <w:cs/>
        </w:rPr>
        <w:t>) การใช้ชักโครก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="00C24F5E"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การใช้ชักโครกจะใช้น้ำถึง </w:t>
      </w:r>
      <w:r w:rsidR="00C24F5E" w:rsidRPr="0078735B">
        <w:rPr>
          <w:rFonts w:ascii="TH Niramit AS" w:hAnsi="TH Niramit AS" w:cs="TH Niramit AS"/>
          <w:color w:val="4B4B4B"/>
          <w:sz w:val="24"/>
          <w:szCs w:val="24"/>
        </w:rPr>
        <w:t xml:space="preserve">8–12 </w:t>
      </w:r>
      <w:r w:rsidR="00C24F5E" w:rsidRPr="0078735B">
        <w:rPr>
          <w:rFonts w:ascii="TH Niramit AS" w:hAnsi="TH Niramit AS" w:cs="TH Niramit AS"/>
          <w:color w:val="4B4B4B"/>
          <w:sz w:val="24"/>
          <w:szCs w:val="24"/>
          <w:cs/>
        </w:rPr>
        <w:t>ลิตร ต่อครั้ง เพื่อการประหยัด ควรใช้ถุงบรรจุน้ำมาใส่ในโถน้ำ เพื่อลดการใช้น้ำ โถส้วมแบบตักราดจะสิ้นเปลืองน้ำน้อยกว่าแบบชักโครกหลายเท่า หากใช้ชักโครก ควรติดตั้งโถปัสสาวะและ</w:t>
      </w:r>
      <w:r w:rsidR="0078735B">
        <w:rPr>
          <w:rFonts w:ascii="TH Niramit AS" w:hAnsi="TH Niramit AS" w:cs="TH Niramit AS"/>
          <w:noProof/>
          <w:color w:val="4B4B4B"/>
          <w:sz w:val="24"/>
          <w:szCs w:val="24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1183005</wp:posOffset>
            </wp:positionH>
            <wp:positionV relativeFrom="line">
              <wp:posOffset>50165</wp:posOffset>
            </wp:positionV>
            <wp:extent cx="1533525" cy="1038225"/>
            <wp:effectExtent l="19050" t="0" r="9525" b="0"/>
            <wp:wrapSquare wrapText="bothSides"/>
            <wp:docPr id="5" name="Picture 5" descr="http://www.mwa.co.th/images/pic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wa.co.th/images/pic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F5E" w:rsidRPr="0078735B">
        <w:rPr>
          <w:rFonts w:ascii="TH Niramit AS" w:hAnsi="TH Niramit AS" w:cs="TH Niramit AS"/>
          <w:color w:val="4B4B4B"/>
          <w:sz w:val="24"/>
          <w:szCs w:val="24"/>
          <w:cs/>
        </w:rPr>
        <w:t>โถส้วมแยกจากกัน</w:t>
      </w:r>
    </w:p>
    <w:p w:rsidR="00584176" w:rsidRPr="0078735B" w:rsidRDefault="00584176" w:rsidP="002E29ED">
      <w:pPr>
        <w:rPr>
          <w:rFonts w:ascii="TH Niramit AS" w:hAnsi="TH Niramit AS" w:cs="TH Niramit AS"/>
          <w:color w:val="4B4B4B"/>
          <w:sz w:val="24"/>
          <w:szCs w:val="24"/>
        </w:rPr>
      </w:pPr>
    </w:p>
    <w:p w:rsidR="00584176" w:rsidRPr="0078735B" w:rsidRDefault="00584176" w:rsidP="002E29ED">
      <w:pPr>
        <w:rPr>
          <w:rFonts w:ascii="TH Niramit AS" w:hAnsi="TH Niramit AS" w:cs="TH Niramit AS"/>
          <w:color w:val="4B4B4B"/>
          <w:sz w:val="24"/>
          <w:szCs w:val="24"/>
        </w:rPr>
      </w:pPr>
    </w:p>
    <w:p w:rsidR="00584176" w:rsidRDefault="00584176" w:rsidP="002E29ED">
      <w:pPr>
        <w:rPr>
          <w:rFonts w:ascii="TH Niramit AS" w:hAnsi="TH Niramit AS" w:cs="TH Niramit AS"/>
          <w:color w:val="4B4B4B"/>
          <w:sz w:val="24"/>
          <w:szCs w:val="24"/>
        </w:rPr>
      </w:pPr>
    </w:p>
    <w:p w:rsidR="0078735B" w:rsidRPr="0078735B" w:rsidRDefault="0078735B" w:rsidP="002E29ED">
      <w:pPr>
        <w:rPr>
          <w:rFonts w:ascii="TH Niramit AS" w:hAnsi="TH Niramit AS" w:cs="TH Niramit AS"/>
          <w:color w:val="4B4B4B"/>
          <w:sz w:val="24"/>
          <w:szCs w:val="24"/>
        </w:rPr>
      </w:pPr>
    </w:p>
    <w:p w:rsidR="00584176" w:rsidRPr="0078735B" w:rsidRDefault="00FB75A6" w:rsidP="002E29ED">
      <w:pPr>
        <w:rPr>
          <w:rFonts w:ascii="TH Niramit AS" w:hAnsi="TH Niramit AS" w:cs="TH Niramit AS"/>
          <w:color w:val="4B4B4B"/>
          <w:sz w:val="24"/>
          <w:szCs w:val="24"/>
        </w:rPr>
      </w:pPr>
      <w:r w:rsidRPr="0078735B">
        <w:rPr>
          <w:rFonts w:ascii="TH Niramit AS" w:hAnsi="TH Niramit AS" w:cs="TH Niramit AS"/>
          <w:noProof/>
          <w:color w:val="4B4B4B"/>
          <w:sz w:val="24"/>
          <w:szCs w:val="24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191770</wp:posOffset>
            </wp:positionH>
            <wp:positionV relativeFrom="line">
              <wp:posOffset>267335</wp:posOffset>
            </wp:positionV>
            <wp:extent cx="1190625" cy="895350"/>
            <wp:effectExtent l="19050" t="0" r="9525" b="0"/>
            <wp:wrapSquare wrapText="bothSides"/>
            <wp:docPr id="32" name="Picture 14" descr="http://www.mwa.co.th/images/pic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wa.co.th/images/pic/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176" w:rsidRPr="0078735B" w:rsidRDefault="00C24F5E" w:rsidP="00584176">
      <w:pPr>
        <w:rPr>
          <w:rFonts w:ascii="TH Niramit AS" w:hAnsi="TH Niramit AS" w:cs="TH Niramit AS"/>
          <w:color w:val="4B4B4B"/>
          <w:sz w:val="24"/>
          <w:szCs w:val="24"/>
        </w:rPr>
      </w:pPr>
      <w:r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="002E29ED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(5) </w:t>
      </w:r>
      <w:r w:rsidR="002E29ED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การซักผ้า</w:t>
      </w:r>
      <w:r w:rsidR="002E29ED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 </w:t>
      </w:r>
      <w:r w:rsidR="002E29ED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br/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ขณะทำการซักผ้าไม่ควรเปิดน้ำทิ้งไว้ตลอดเวลา จะเสียน้ำถึง 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9 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ลิตร/นาที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ควรรวบรวมผ้าให้ได้ มากพอต่อการซักแต่ละครั้ง ทั้งการซักด้วยมือและเครื่องซักผ้า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</w:p>
    <w:p w:rsidR="00E84D5F" w:rsidRPr="0078735B" w:rsidRDefault="00FB75A6" w:rsidP="0045288A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b/>
          <w:bCs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168275</wp:posOffset>
            </wp:positionV>
            <wp:extent cx="1276350" cy="885825"/>
            <wp:effectExtent l="19050" t="0" r="0" b="0"/>
            <wp:wrapSquare wrapText="bothSides"/>
            <wp:docPr id="30" name="Picture 12" descr="http://www.mwa.co.th/images/pic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wa.co.th/images/pic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t xml:space="preserve">6)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  <w:cs/>
        </w:rPr>
        <w:t>การล้างถ้วยชามภาชนะ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ใช้กระดาษเช็ดคราบสกปรก ออกก่อน แล้วล้างพร้อมกันในอ่างน้ำ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</w:rPr>
        <w:t xml:space="preserve"> 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จะประหยัดเวลาประหยัดน้ำ และให้ความสะอาดมากกว่าล้างจากก๊อกโดยตรง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</w:rPr>
        <w:t xml:space="preserve"> 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ซึ่งจะสิ้นเปลืองน้ำ </w:t>
      </w:r>
      <w:proofErr w:type="gramStart"/>
      <w:r w:rsidR="006A2AB8" w:rsidRPr="0078735B">
        <w:rPr>
          <w:rFonts w:ascii="TH Niramit AS" w:hAnsi="TH Niramit AS" w:cs="TH Niramit AS"/>
          <w:color w:val="4B4B4B"/>
          <w:sz w:val="24"/>
          <w:szCs w:val="24"/>
        </w:rPr>
        <w:t xml:space="preserve">9 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ลิตร/นาที</w:t>
      </w:r>
      <w:proofErr w:type="gramEnd"/>
    </w:p>
    <w:p w:rsidR="00E84D5F" w:rsidRPr="0078735B" w:rsidRDefault="00E84D5F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</w:p>
    <w:p w:rsidR="005A17A5" w:rsidRPr="0078735B" w:rsidRDefault="005A17A5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</w:p>
    <w:p w:rsidR="005A17A5" w:rsidRPr="0078735B" w:rsidRDefault="006A2AB8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b/>
          <w:bCs/>
          <w:sz w:val="24"/>
          <w:szCs w:val="24"/>
        </w:rPr>
        <w:t xml:space="preserve">(7) </w:t>
      </w:r>
      <w:r w:rsidRPr="0078735B">
        <w:rPr>
          <w:rFonts w:ascii="TH Niramit AS" w:hAnsi="TH Niramit AS" w:cs="TH Niramit AS"/>
          <w:b/>
          <w:bCs/>
          <w:sz w:val="24"/>
          <w:szCs w:val="24"/>
          <w:cs/>
        </w:rPr>
        <w:t>การล้างผักผลไม้</w:t>
      </w:r>
      <w:r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>ใช้ภาชนะรองน้ำเท่าที่จำเป็น ล้างผัก ผลไม้ ได้สะอาดและประหยัดกว่าเปิด</w:t>
      </w:r>
      <w:r w:rsidR="00FB75A6" w:rsidRPr="0078735B">
        <w:rPr>
          <w:rFonts w:ascii="TH Niramit AS" w:hAnsi="TH Niramit AS" w:cs="TH Niramit AS"/>
          <w:noProof/>
          <w:color w:val="4B4B4B"/>
          <w:sz w:val="24"/>
          <w:szCs w:val="24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3335020</wp:posOffset>
            </wp:positionH>
            <wp:positionV relativeFrom="line">
              <wp:posOffset>12700</wp:posOffset>
            </wp:positionV>
            <wp:extent cx="1285875" cy="1038225"/>
            <wp:effectExtent l="19050" t="0" r="9525" b="0"/>
            <wp:wrapSquare wrapText="bothSides"/>
            <wp:docPr id="34" name="Picture 16" descr="http://www.mwa.co.th/images/pic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wa.co.th/images/pic/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>ล้างจากก๊อกโดยตรง ถ้าเป็น ภาชนะที่ยกย้ายได้ ยังนำน้ำไปรดต้นไม้ได้ด้วย</w:t>
      </w:r>
      <w:r w:rsidRPr="0078735B">
        <w:rPr>
          <w:rFonts w:ascii="TH Niramit AS" w:eastAsia="Times New Roman" w:hAnsi="TH Niramit AS" w:cs="TH Niramit AS"/>
          <w:sz w:val="24"/>
          <w:szCs w:val="24"/>
        </w:rPr>
        <w:t xml:space="preserve"> </w:t>
      </w:r>
    </w:p>
    <w:p w:rsidR="005A17A5" w:rsidRPr="0078735B" w:rsidRDefault="0045288A" w:rsidP="005A17A5">
      <w:pPr>
        <w:jc w:val="center"/>
        <w:rPr>
          <w:rFonts w:ascii="TH Niramit AS" w:hAnsi="TH Niramit AS" w:cs="TH Niramit AS"/>
          <w:color w:val="FF0000"/>
          <w:sz w:val="24"/>
          <w:szCs w:val="24"/>
        </w:rPr>
      </w:pPr>
      <w:r w:rsidRPr="0078735B">
        <w:rPr>
          <w:rFonts w:ascii="TH Niramit AS" w:hAnsi="TH Niramit AS" w:cs="TH Niramit AS"/>
          <w:noProof/>
          <w:color w:val="FF0000"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480060</wp:posOffset>
            </wp:positionH>
            <wp:positionV relativeFrom="line">
              <wp:posOffset>156210</wp:posOffset>
            </wp:positionV>
            <wp:extent cx="1238250" cy="962025"/>
            <wp:effectExtent l="19050" t="0" r="0" b="0"/>
            <wp:wrapSquare wrapText="bothSides"/>
            <wp:docPr id="6" name="Picture 6" descr="http://www.mwa.co.th/images/pic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wa.co.th/images/pic/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7A5" w:rsidRPr="0078735B" w:rsidRDefault="005A17A5" w:rsidP="005A17A5">
      <w:pPr>
        <w:jc w:val="center"/>
        <w:rPr>
          <w:rFonts w:ascii="TH Niramit AS" w:hAnsi="TH Niramit AS" w:cs="TH Niramit AS"/>
          <w:sz w:val="28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FB75A6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78735B" w:rsidRDefault="0078735B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78735B" w:rsidRPr="0078735B" w:rsidRDefault="0078735B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FB75A6" w:rsidRPr="0078735B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FB75A6" w:rsidRPr="0078735B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FB75A6" w:rsidRPr="0078735B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78735B" w:rsidRDefault="0078735B" w:rsidP="006A2AB8">
      <w:pPr>
        <w:spacing w:after="0" w:line="240" w:lineRule="auto"/>
        <w:rPr>
          <w:rFonts w:ascii="TH Niramit AS" w:eastAsia="Times New Roman" w:hAnsi="TH Niramit AS" w:cs="TH Niramit AS"/>
          <w:b/>
          <w:bCs/>
          <w:sz w:val="20"/>
          <w:szCs w:val="20"/>
        </w:rPr>
      </w:pPr>
    </w:p>
    <w:p w:rsidR="006A2AB8" w:rsidRPr="0078735B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  <w:r w:rsidRPr="0078735B">
        <w:rPr>
          <w:rFonts w:ascii="TH Niramit AS" w:eastAsia="Times New Roman" w:hAnsi="TH Niramit AS" w:cs="TH Niramit AS"/>
          <w:b/>
          <w:bCs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133985</wp:posOffset>
            </wp:positionH>
            <wp:positionV relativeFrom="line">
              <wp:posOffset>19050</wp:posOffset>
            </wp:positionV>
            <wp:extent cx="1276350" cy="914400"/>
            <wp:effectExtent l="19050" t="0" r="0" b="0"/>
            <wp:wrapSquare wrapText="bothSides"/>
            <wp:docPr id="31" name="Picture 13" descr="http://www.mwa.co.th/images/pic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wa.co.th/images/pic/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AB8" w:rsidRPr="0078735B">
        <w:rPr>
          <w:rFonts w:ascii="TH Niramit AS" w:eastAsia="Times New Roman" w:hAnsi="TH Niramit AS" w:cs="TH Niramit AS"/>
          <w:b/>
          <w:bCs/>
          <w:sz w:val="20"/>
          <w:szCs w:val="20"/>
        </w:rPr>
        <w:t>(</w:t>
      </w:r>
      <w:r w:rsidR="006A2AB8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8) </w:t>
      </w:r>
      <w:r w:rsidR="006A2AB8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การเช็ดพื้น</w:t>
      </w:r>
      <w:r w:rsidR="006A2AB8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 </w:t>
      </w:r>
      <w:r w:rsidR="006A2AB8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br/>
      </w:r>
      <w:r w:rsidR="006A2AB8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ควรใช้ภาชนะรองน้ำและซักล้างอุปกรณ์ใน ภาชนะก่อนที่จะนำไปเช็ดถู</w:t>
      </w:r>
      <w:r w:rsidR="006A2AB8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="006A2AB8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จะใช้น้ำน้อยกว่า การใช้สายยางฉีดล้างทำ ความสะอาดพื้นโดยตรง</w:t>
      </w:r>
      <w:r w:rsidR="006A2AB8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</w:p>
    <w:p w:rsidR="00584176" w:rsidRPr="0078735B" w:rsidRDefault="00584176" w:rsidP="005A17A5">
      <w:pPr>
        <w:jc w:val="center"/>
        <w:rPr>
          <w:rFonts w:ascii="TH Niramit AS" w:hAnsi="TH Niramit AS" w:cs="TH Niramit AS"/>
          <w:color w:val="4682B4"/>
          <w:sz w:val="24"/>
          <w:szCs w:val="24"/>
        </w:rPr>
      </w:pPr>
    </w:p>
    <w:p w:rsidR="006A2AB8" w:rsidRPr="0078735B" w:rsidRDefault="00584176" w:rsidP="00FB75A6">
      <w:pPr>
        <w:rPr>
          <w:rFonts w:ascii="TH Niramit AS" w:hAnsi="TH Niramit AS" w:cs="TH Niramit AS"/>
          <w:sz w:val="28"/>
        </w:rPr>
      </w:pPr>
      <w:r w:rsidRPr="0078735B">
        <w:rPr>
          <w:rFonts w:ascii="TH Niramit AS" w:hAnsi="TH Niramit AS" w:cs="TH Niramit AS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1762760</wp:posOffset>
            </wp:positionH>
            <wp:positionV relativeFrom="line">
              <wp:posOffset>224155</wp:posOffset>
            </wp:positionV>
            <wp:extent cx="1333500" cy="1019175"/>
            <wp:effectExtent l="19050" t="0" r="0" b="0"/>
            <wp:wrapSquare wrapText="bothSides"/>
            <wp:docPr id="33" name="Picture 15" descr="http://www.mwa.co.th/images/pic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wa.co.th/images/pic/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5A6" w:rsidRPr="0078735B">
        <w:rPr>
          <w:rFonts w:ascii="TH Niramit AS" w:hAnsi="TH Niramit AS" w:cs="TH Niramit AS"/>
          <w:b/>
          <w:bCs/>
          <w:sz w:val="24"/>
          <w:szCs w:val="24"/>
        </w:rPr>
        <w:t xml:space="preserve">        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t xml:space="preserve">(9)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  <w:cs/>
        </w:rPr>
        <w:t>การรดน้ำต้นไม้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ควรใช้ฝักบัวรดน้ำต้นไม้แทนการใช้ สายยางต่อจากก๊อกน้ำโดยตรง หากเป็นพื้นที่บริเวณกว้าง ก็ควรใช้ สปริง</w:t>
      </w:r>
      <w:proofErr w:type="spellStart"/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เกลอร์</w:t>
      </w:r>
      <w:proofErr w:type="spellEnd"/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 หรือใช้น้ำที่เหลือจากกิจกรรมอื่นมารดต้นไม้ ก็จะช่วย ประหยัดน้ำลง</w:t>
      </w:r>
      <w:r w:rsidR="006A2AB8" w:rsidRPr="0078735B">
        <w:rPr>
          <w:rFonts w:ascii="TH Niramit AS" w:hAnsi="TH Niramit AS" w:cs="TH Niramit AS"/>
          <w:color w:val="4B4B4B"/>
          <w:sz w:val="20"/>
          <w:szCs w:val="20"/>
          <w:cs/>
        </w:rPr>
        <w:t>ได้</w:t>
      </w:r>
    </w:p>
    <w:p w:rsidR="006A2AB8" w:rsidRPr="0078735B" w:rsidRDefault="006A2AB8" w:rsidP="005A17A5">
      <w:pPr>
        <w:jc w:val="center"/>
        <w:rPr>
          <w:rFonts w:ascii="TH Niramit AS" w:hAnsi="TH Niramit AS" w:cs="TH Niramit AS"/>
          <w:sz w:val="28"/>
        </w:rPr>
      </w:pPr>
    </w:p>
    <w:p w:rsidR="006A2AB8" w:rsidRPr="0078735B" w:rsidRDefault="006A2AB8" w:rsidP="00FB75A6">
      <w:pPr>
        <w:rPr>
          <w:rFonts w:ascii="TH Niramit AS" w:hAnsi="TH Niramit AS" w:cs="TH Niramit AS"/>
          <w:sz w:val="28"/>
        </w:rPr>
      </w:pPr>
      <w:r w:rsidRPr="0078735B">
        <w:rPr>
          <w:rFonts w:ascii="TH Niramit AS" w:hAnsi="TH Niramit AS" w:cs="TH Niramit AS"/>
          <w:b/>
          <w:bCs/>
          <w:sz w:val="24"/>
          <w:szCs w:val="24"/>
        </w:rPr>
        <w:t xml:space="preserve">(10) </w:t>
      </w:r>
      <w:r w:rsidRPr="0078735B">
        <w:rPr>
          <w:rFonts w:ascii="TH Niramit AS" w:hAnsi="TH Niramit AS" w:cs="TH Niramit AS"/>
          <w:b/>
          <w:bCs/>
          <w:sz w:val="24"/>
          <w:szCs w:val="24"/>
          <w:cs/>
        </w:rPr>
        <w:t>การล้างรถ</w:t>
      </w:r>
      <w:r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ควรรองน้ำใส่ภาชนะ เช่น ถังน้ำ แล้วใช้ผ้าหรือ เครื่องมือล้างรถจุ่มน้ำลงในถัง เพื่อเช็ดทำความสะอาดแทนการ ใช้สายยางฉีดน้ำโดยตรง ซึ่งจะเสียน้ำเป็นปริมาณมากถึง </w:t>
      </w:r>
      <w:r w:rsidRPr="0078735B">
        <w:rPr>
          <w:rFonts w:ascii="TH Niramit AS" w:hAnsi="TH Niramit AS" w:cs="TH Niramit AS"/>
          <w:color w:val="4B4B4B"/>
          <w:sz w:val="24"/>
          <w:szCs w:val="24"/>
        </w:rPr>
        <w:t xml:space="preserve">150-200 </w:t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ลิตร/ครั้ง หากสามารถปรับเปลี่ยนพฤติกรรมเป็นการใช้น้ำที่ควรใช้จริง อย่างถูกวิธี ไม่เปิดน้ำทิ้งระหว่างการใช้น้ำหรือปล่อยให้น้ำล้น จะ สามารถลดการใช้น้ำได้ถึง </w:t>
      </w:r>
      <w:r w:rsidRPr="0078735B">
        <w:rPr>
          <w:rFonts w:ascii="TH Niramit AS" w:hAnsi="TH Niramit AS" w:cs="TH Niramit AS"/>
          <w:color w:val="4B4B4B"/>
          <w:sz w:val="24"/>
          <w:szCs w:val="24"/>
        </w:rPr>
        <w:t xml:space="preserve">20-50 % </w:t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>ทีเดียว</w:t>
      </w:r>
    </w:p>
    <w:p w:rsidR="00FB75A6" w:rsidRPr="0078735B" w:rsidRDefault="00FB75A6" w:rsidP="00FB75A6">
      <w:pPr>
        <w:rPr>
          <w:rFonts w:ascii="TH Niramit AS" w:hAnsi="TH Niramit AS" w:cs="TH Niramit AS"/>
          <w:sz w:val="28"/>
        </w:rPr>
      </w:pPr>
    </w:p>
    <w:p w:rsidR="00A0686B" w:rsidRDefault="00A0686B" w:rsidP="00FB75A6">
      <w:pPr>
        <w:rPr>
          <w:rStyle w:val="a3"/>
          <w:rFonts w:ascii="TH Niramit AS" w:hAnsi="TH Niramit AS" w:cs="TH Niramit AS"/>
          <w:sz w:val="28"/>
        </w:rPr>
      </w:pPr>
    </w:p>
    <w:p w:rsidR="0078735B" w:rsidRDefault="0078735B" w:rsidP="00FB75A6">
      <w:pPr>
        <w:rPr>
          <w:rStyle w:val="a3"/>
          <w:rFonts w:ascii="TH Niramit AS" w:hAnsi="TH Niramit AS" w:cs="TH Niramit AS"/>
          <w:sz w:val="28"/>
        </w:rPr>
      </w:pPr>
    </w:p>
    <w:p w:rsidR="0078735B" w:rsidRDefault="0078735B" w:rsidP="00FB75A6">
      <w:pPr>
        <w:rPr>
          <w:rStyle w:val="a3"/>
          <w:rFonts w:ascii="TH Niramit AS" w:hAnsi="TH Niramit AS" w:cs="TH Niramit AS"/>
          <w:sz w:val="28"/>
        </w:rPr>
      </w:pPr>
    </w:p>
    <w:p w:rsidR="0078735B" w:rsidRPr="0078735B" w:rsidRDefault="0078735B" w:rsidP="00FB75A6">
      <w:pPr>
        <w:rPr>
          <w:rStyle w:val="a3"/>
          <w:rFonts w:ascii="TH Niramit AS" w:hAnsi="TH Niramit AS" w:cs="TH Niramit AS"/>
          <w:sz w:val="28"/>
        </w:rPr>
      </w:pPr>
    </w:p>
    <w:p w:rsidR="00FB75A6" w:rsidRPr="0078735B" w:rsidRDefault="00FB75A6" w:rsidP="00FB75A6">
      <w:pPr>
        <w:rPr>
          <w:rFonts w:ascii="TH Niramit AS" w:hAnsi="TH Niramit AS" w:cs="TH Niramit AS"/>
          <w:sz w:val="28"/>
        </w:rPr>
      </w:pPr>
      <w:r w:rsidRPr="0078735B">
        <w:rPr>
          <w:rStyle w:val="a3"/>
          <w:rFonts w:ascii="TH Niramit AS" w:hAnsi="TH Niramit AS" w:cs="TH Niramit AS"/>
          <w:sz w:val="28"/>
          <w:cs/>
        </w:rPr>
        <w:t>การเลือก ถังเก็บน้ำ ให้เหมาะสมกับการใช้งานในครอบครัว</w:t>
      </w:r>
    </w:p>
    <w:p w:rsidR="004A633A" w:rsidRPr="0078735B" w:rsidRDefault="00A0686B" w:rsidP="00FB75A6">
      <w:pPr>
        <w:rPr>
          <w:rFonts w:ascii="TH Niramit AS" w:hAnsi="TH Niramit AS" w:cs="TH Niramit AS"/>
          <w:sz w:val="28"/>
        </w:rPr>
      </w:pPr>
      <w:r w:rsidRPr="0078735B">
        <w:rPr>
          <w:rFonts w:ascii="TH Niramit AS" w:hAnsi="TH Niramit AS" w:cs="TH Niramit AS"/>
          <w:sz w:val="27"/>
          <w:szCs w:val="27"/>
          <w:cs/>
        </w:rPr>
        <w:t xml:space="preserve">แบ่งเป็น </w:t>
      </w:r>
      <w:r w:rsidRPr="0078735B">
        <w:rPr>
          <w:rFonts w:ascii="TH Niramit AS" w:hAnsi="TH Niramit AS" w:cs="TH Niramit AS"/>
          <w:sz w:val="27"/>
          <w:szCs w:val="27"/>
        </w:rPr>
        <w:t xml:space="preserve">2 </w:t>
      </w:r>
      <w:r w:rsidRPr="0078735B">
        <w:rPr>
          <w:rFonts w:ascii="TH Niramit AS" w:hAnsi="TH Niramit AS" w:cs="TH Niramit AS"/>
          <w:sz w:val="27"/>
          <w:szCs w:val="27"/>
          <w:cs/>
        </w:rPr>
        <w:t>ชนิด คือ</w:t>
      </w:r>
      <w:r w:rsidRPr="0078735B">
        <w:rPr>
          <w:rFonts w:ascii="TH Niramit AS" w:hAnsi="TH Niramit AS" w:cs="TH Niramit AS"/>
          <w:sz w:val="27"/>
          <w:szCs w:val="27"/>
        </w:rPr>
        <w:t xml:space="preserve"> </w:t>
      </w:r>
      <w:r w:rsidRPr="0078735B">
        <w:rPr>
          <w:rFonts w:ascii="TH Niramit AS" w:hAnsi="TH Niramit AS" w:cs="TH Niramit AS"/>
          <w:sz w:val="27"/>
          <w:szCs w:val="27"/>
          <w:cs/>
        </w:rPr>
        <w:t>ถังเก็บน้ำแส</w:t>
      </w:r>
      <w:proofErr w:type="spellStart"/>
      <w:r w:rsidRPr="0078735B">
        <w:rPr>
          <w:rFonts w:ascii="TH Niramit AS" w:hAnsi="TH Niramit AS" w:cs="TH Niramit AS"/>
          <w:sz w:val="27"/>
          <w:szCs w:val="27"/>
          <w:cs/>
        </w:rPr>
        <w:t>เตนเลส</w:t>
      </w:r>
      <w:proofErr w:type="spellEnd"/>
      <w:r w:rsidRPr="0078735B">
        <w:rPr>
          <w:rFonts w:ascii="TH Niramit AS" w:hAnsi="TH Niramit AS" w:cs="TH Niramit AS"/>
          <w:sz w:val="27"/>
          <w:szCs w:val="27"/>
          <w:cs/>
        </w:rPr>
        <w:t>และถังเก็บน้ำแบบพลาสติกโพลิ</w:t>
      </w:r>
      <w:proofErr w:type="spellStart"/>
      <w:r w:rsidRPr="0078735B">
        <w:rPr>
          <w:rFonts w:ascii="TH Niramit AS" w:hAnsi="TH Niramit AS" w:cs="TH Niramit AS"/>
          <w:sz w:val="27"/>
          <w:szCs w:val="27"/>
          <w:cs/>
        </w:rPr>
        <w:t>เมอร์</w:t>
      </w:r>
      <w:proofErr w:type="spellEnd"/>
    </w:p>
    <w:p w:rsidR="00A0686B" w:rsidRPr="0078735B" w:rsidRDefault="00A0686B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</w:rPr>
        <w:t xml:space="preserve">- </w:t>
      </w:r>
      <w:r w:rsidRPr="0078735B">
        <w:rPr>
          <w:rFonts w:ascii="TH Niramit AS" w:hAnsi="TH Niramit AS" w:cs="TH Niramit AS"/>
          <w:sz w:val="24"/>
          <w:szCs w:val="24"/>
          <w:cs/>
        </w:rPr>
        <w:t>ถังเก็บน้ำแส</w:t>
      </w:r>
      <w:proofErr w:type="spellStart"/>
      <w:r w:rsidRPr="0078735B">
        <w:rPr>
          <w:rFonts w:ascii="TH Niramit AS" w:hAnsi="TH Niramit AS" w:cs="TH Niramit AS"/>
          <w:sz w:val="24"/>
          <w:szCs w:val="24"/>
          <w:cs/>
        </w:rPr>
        <w:t>เตนเลส</w:t>
      </w:r>
      <w:proofErr w:type="spellEnd"/>
      <w:r w:rsidRPr="0078735B">
        <w:rPr>
          <w:rFonts w:ascii="TH Niramit AS" w:hAnsi="TH Niramit AS" w:cs="TH Niramit AS"/>
          <w:sz w:val="24"/>
          <w:szCs w:val="24"/>
          <w:cs/>
        </w:rPr>
        <w:t xml:space="preserve"> จะได้เปรียบเรื่องของความแข็งแรงทนทาน ทำความ สะอาดง่าย</w:t>
      </w:r>
    </w:p>
    <w:p w:rsidR="00A0686B" w:rsidRPr="0078735B" w:rsidRDefault="00A0686B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sz w:val="24"/>
          <w:szCs w:val="24"/>
        </w:rPr>
        <w:t xml:space="preserve">- </w:t>
      </w:r>
      <w:r w:rsidRPr="0078735B">
        <w:rPr>
          <w:rFonts w:ascii="TH Niramit AS" w:hAnsi="TH Niramit AS" w:cs="TH Niramit AS"/>
          <w:sz w:val="24"/>
          <w:szCs w:val="24"/>
          <w:cs/>
        </w:rPr>
        <w:t>ส่วน ถัง พลาสติกโพลิ</w:t>
      </w:r>
      <w:proofErr w:type="spellStart"/>
      <w:r w:rsidRPr="0078735B">
        <w:rPr>
          <w:rFonts w:ascii="TH Niramit AS" w:hAnsi="TH Niramit AS" w:cs="TH Niramit AS"/>
          <w:sz w:val="24"/>
          <w:szCs w:val="24"/>
          <w:cs/>
        </w:rPr>
        <w:t>เมอร์</w:t>
      </w:r>
      <w:proofErr w:type="spellEnd"/>
      <w:r w:rsidRPr="0078735B">
        <w:rPr>
          <w:rFonts w:ascii="TH Niramit AS" w:hAnsi="TH Niramit AS" w:cs="TH Niramit AS"/>
          <w:sz w:val="24"/>
          <w:szCs w:val="24"/>
          <w:cs/>
        </w:rPr>
        <w:t>คุณภาพสูง จะได้เปรียบเรื่องรูปร่างหน้าตา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>สีสันที่หลากหลายกว่า และหมดปัญหาเรื่องสนิม อายุใช้งานยาวนานหายห่วง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>และยังซ่อมแซมง่ายเมื่อเกิดการชำรุด และไม่เป็นตะไคร่น้ำ</w:t>
      </w:r>
    </w:p>
    <w:p w:rsidR="00A0686B" w:rsidRPr="0078735B" w:rsidRDefault="00A0686B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Style w:val="a3"/>
          <w:rFonts w:ascii="TH Niramit AS" w:hAnsi="TH Niramit AS" w:cs="TH Niramit AS"/>
          <w:sz w:val="24"/>
          <w:szCs w:val="24"/>
          <w:cs/>
        </w:rPr>
        <w:t>วิธีการเลือกขนาดถังเก็บน้ำ</w:t>
      </w:r>
    </w:p>
    <w:p w:rsidR="00A0686B" w:rsidRPr="0078735B" w:rsidRDefault="00A0686B" w:rsidP="00A0686B">
      <w:pPr>
        <w:pStyle w:val="a4"/>
        <w:jc w:val="thaiDistribute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sz w:val="24"/>
          <w:szCs w:val="24"/>
          <w:cs/>
        </w:rPr>
        <w:t>การ เลือกถังเก็บน้ำ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เรื่องสำคัญจึงอยู่ที่การเลือกขนาดและการติดตั้งมากกว่าซึ่งจากการผลสำจรวจ วิจัยของการประปานครหลวง ระบุว่าการใช้น้ำของแต่ละคนเฉลี่ยอยู่ที่ </w:t>
      </w:r>
      <w:r w:rsidRPr="0078735B">
        <w:rPr>
          <w:rFonts w:ascii="TH Niramit AS" w:hAnsi="TH Niramit AS" w:cs="TH Niramit AS"/>
          <w:sz w:val="24"/>
          <w:szCs w:val="24"/>
        </w:rPr>
        <w:t xml:space="preserve">200 </w:t>
      </w:r>
      <w:r w:rsidRPr="0078735B">
        <w:rPr>
          <w:rFonts w:ascii="TH Niramit AS" w:hAnsi="TH Niramit AS" w:cs="TH Niramit AS"/>
          <w:sz w:val="24"/>
          <w:szCs w:val="24"/>
          <w:cs/>
        </w:rPr>
        <w:t>ลิตร/วัน/คน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ดังนั้นหากจะเลือกขนาดถังสำรองน้ำไว้ใช้ควรเลือกให้เหมาะสมกับสมาชิกคนใน บ้าน โดยการเอาจำนวนสมาชิกในบ้าน คูณด้วย </w:t>
      </w:r>
      <w:r w:rsidRPr="0078735B">
        <w:rPr>
          <w:rFonts w:ascii="TH Niramit AS" w:hAnsi="TH Niramit AS" w:cs="TH Niramit AS"/>
          <w:sz w:val="24"/>
          <w:szCs w:val="24"/>
        </w:rPr>
        <w:t xml:space="preserve">200 </w:t>
      </w:r>
      <w:r w:rsidRPr="0078735B">
        <w:rPr>
          <w:rFonts w:ascii="TH Niramit AS" w:hAnsi="TH Niramit AS" w:cs="TH Niramit AS"/>
          <w:sz w:val="24"/>
          <w:szCs w:val="24"/>
          <w:cs/>
        </w:rPr>
        <w:t>ก็จะได้ขนาดถังเก็บน้ำที่เหมาะสมกับบ้านคุณ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แต่ถ้าจะให้ดีเอาตัวเลขที่คุณได้ คูณด้วย </w:t>
      </w:r>
      <w:r w:rsidRPr="0078735B">
        <w:rPr>
          <w:rFonts w:ascii="TH Niramit AS" w:hAnsi="TH Niramit AS" w:cs="TH Niramit AS"/>
          <w:sz w:val="24"/>
          <w:szCs w:val="24"/>
        </w:rPr>
        <w:t xml:space="preserve">2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อีกทีเผื่อฉุกเฉินน้ำไม่ไหล </w:t>
      </w:r>
      <w:r w:rsidRPr="0078735B">
        <w:rPr>
          <w:rFonts w:ascii="TH Niramit AS" w:hAnsi="TH Niramit AS" w:cs="TH Niramit AS"/>
          <w:sz w:val="24"/>
          <w:szCs w:val="24"/>
        </w:rPr>
        <w:t xml:space="preserve">2 </w:t>
      </w:r>
      <w:r w:rsidRPr="0078735B">
        <w:rPr>
          <w:rFonts w:ascii="TH Niramit AS" w:hAnsi="TH Niramit AS" w:cs="TH Niramit AS"/>
          <w:sz w:val="24"/>
          <w:szCs w:val="24"/>
          <w:cs/>
        </w:rPr>
        <w:t>วันติดต่อกัน เผื่อเวลาที่ต้องการใช้น้ำจำนวนมาก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>ส่วนถังเก็บน้ำฝนให้เลือกขนาดใหญ่ที่สุดเท่าที่พื้นที่จะอำนวย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เพราะน้ำฝนต้องมีมากพอสำหรับใช้จนถึงอีก </w:t>
      </w:r>
      <w:r w:rsidRPr="0078735B">
        <w:rPr>
          <w:rFonts w:ascii="TH Niramit AS" w:hAnsi="TH Niramit AS" w:cs="TH Niramit AS"/>
          <w:sz w:val="24"/>
          <w:szCs w:val="24"/>
        </w:rPr>
        <w:t xml:space="preserve">1 </w:t>
      </w:r>
      <w:r w:rsidRPr="0078735B">
        <w:rPr>
          <w:rFonts w:ascii="TH Niramit AS" w:hAnsi="TH Niramit AS" w:cs="TH Niramit AS"/>
          <w:sz w:val="24"/>
          <w:szCs w:val="24"/>
          <w:cs/>
        </w:rPr>
        <w:t>ปี</w:t>
      </w: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45288A" w:rsidRPr="0078735B" w:rsidRDefault="0045288A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A0686B" w:rsidRPr="0078735B" w:rsidRDefault="00A0686B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Style w:val="a3"/>
          <w:rFonts w:ascii="TH Niramit AS" w:hAnsi="TH Niramit AS" w:cs="TH Niramit AS"/>
          <w:sz w:val="24"/>
          <w:szCs w:val="24"/>
          <w:cs/>
        </w:rPr>
        <w:t>เลือกขนาดความจุของถังเก็บน้ำให้เหมาะสมกับสมาชิกในครอบครัว</w:t>
      </w:r>
    </w:p>
    <w:p w:rsidR="00A0686B" w:rsidRPr="0078735B" w:rsidRDefault="0045288A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1532255</wp:posOffset>
            </wp:positionV>
            <wp:extent cx="2552700" cy="1790700"/>
            <wp:effectExtent l="19050" t="0" r="0" b="0"/>
            <wp:wrapSquare wrapText="bothSides"/>
            <wp:docPr id="9" name="Picture 3" descr="C:\Documents and Settings\DDDAC-BIQFT\Desktop\images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DDAC-BIQFT\Desktop\images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35B">
        <w:rPr>
          <w:rFonts w:ascii="TH Niramit AS" w:hAnsi="TH Niramit AS" w:cs="TH Niramit A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2104390</wp:posOffset>
            </wp:positionV>
            <wp:extent cx="2066925" cy="1781175"/>
            <wp:effectExtent l="19050" t="0" r="9525" b="0"/>
            <wp:wrapSquare wrapText="bothSides"/>
            <wp:docPr id="1" name="Picture 1" descr="https://encrypted-tbn0.gstatic.com/images?q=tbn:ANd9GcQycuUvPsle_qsU1WnZ4I105cfbFMoUiIghPlufXMyrbeg2i7YBtQ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ycuUvPsle_qsU1WnZ4I105cfbFMoUiIghPlufXMyrbeg2i7YBt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="00A0686B" w:rsidRPr="0078735B">
        <w:rPr>
          <w:rFonts w:ascii="TH Niramit AS" w:hAnsi="TH Niramit AS" w:cs="TH Niramit AS"/>
          <w:sz w:val="24"/>
          <w:szCs w:val="24"/>
        </w:rPr>
        <w:tab/>
        <w:t>1.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มีจำนวนผู้ใช้น้ำ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5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คน ควรเลือกใช้ถังเก็บน้ำที่มีความจุประมาณ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1,000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>ลิตร</w:t>
      </w:r>
      <w:r w:rsidR="00A0686B" w:rsidRPr="0078735B">
        <w:rPr>
          <w:rFonts w:ascii="TH Niramit AS" w:hAnsi="TH Niramit AS" w:cs="TH Niramit AS"/>
          <w:sz w:val="24"/>
          <w:szCs w:val="24"/>
        </w:rPr>
        <w:br/>
        <w:t xml:space="preserve"> </w:t>
      </w:r>
      <w:r w:rsidR="00A0686B" w:rsidRPr="0078735B">
        <w:rPr>
          <w:rFonts w:ascii="TH Niramit AS" w:hAnsi="TH Niramit AS" w:cs="TH Niramit AS"/>
          <w:sz w:val="24"/>
          <w:szCs w:val="24"/>
        </w:rPr>
        <w:tab/>
        <w:t>2.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มีจำนวนผู้ใช้น้ำ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6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คน ควรเลือกใช้ถังเก็บน้ำที่มีความจุประมาณ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1,200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>ลิตร</w:t>
      </w:r>
      <w:r w:rsidR="00A0686B" w:rsidRPr="0078735B">
        <w:rPr>
          <w:rFonts w:ascii="TH Niramit AS" w:hAnsi="TH Niramit AS" w:cs="TH Niramit AS"/>
          <w:sz w:val="24"/>
          <w:szCs w:val="24"/>
        </w:rPr>
        <w:br/>
        <w:t xml:space="preserve"> 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</w:rPr>
        <w:tab/>
      </w:r>
      <w:r w:rsidR="00A0686B" w:rsidRPr="0078735B">
        <w:rPr>
          <w:rFonts w:ascii="TH Niramit AS" w:hAnsi="TH Niramit AS" w:cs="TH Niramit AS"/>
          <w:sz w:val="24"/>
          <w:szCs w:val="24"/>
        </w:rPr>
        <w:t>3.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มีจำนวนผู้ใช้น้ำ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7-8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คน ควรเลือกใช้ถังเก็บน้ำที่มีความจุประมาณ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1,600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>ลิตร</w:t>
      </w:r>
      <w:r w:rsidR="00A0686B" w:rsidRPr="0078735B">
        <w:rPr>
          <w:rFonts w:ascii="TH Niramit AS" w:hAnsi="TH Niramit AS" w:cs="TH Niramit AS"/>
          <w:sz w:val="24"/>
          <w:szCs w:val="24"/>
        </w:rPr>
        <w:br/>
        <w:t xml:space="preserve"> </w:t>
      </w:r>
      <w:r w:rsidR="00A0686B" w:rsidRPr="0078735B">
        <w:rPr>
          <w:rFonts w:ascii="TH Niramit AS" w:hAnsi="TH Niramit AS" w:cs="TH Niramit AS"/>
          <w:sz w:val="24"/>
          <w:szCs w:val="24"/>
        </w:rPr>
        <w:tab/>
        <w:t>4.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มีจำนวนผู้ใช้น้ำ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9-10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คน ควรเลือกใช้ถังเก็บน้ำที่มีความจุประมาณ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2,000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>ลิตร</w:t>
      </w:r>
      <w:r w:rsidR="00A0686B" w:rsidRPr="0078735B">
        <w:rPr>
          <w:rFonts w:ascii="TH Niramit AS" w:hAnsi="TH Niramit AS" w:cs="TH Niramit AS"/>
          <w:sz w:val="24"/>
          <w:szCs w:val="24"/>
        </w:rPr>
        <w:br/>
        <w:t>        </w:t>
      </w:r>
    </w:p>
    <w:p w:rsidR="005D7F73" w:rsidRPr="0078735B" w:rsidRDefault="00A0686B" w:rsidP="00A0686B">
      <w:pPr>
        <w:pStyle w:val="a4"/>
        <w:rPr>
          <w:rStyle w:val="style31"/>
          <w:rFonts w:ascii="TH Niramit AS" w:hAnsi="TH Niramit AS" w:cs="TH Niramit AS"/>
          <w:color w:val="auto"/>
          <w:sz w:val="24"/>
          <w:szCs w:val="24"/>
        </w:rPr>
      </w:pP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</w:rPr>
        <w:tab/>
      </w:r>
    </w:p>
    <w:p w:rsidR="005D7F73" w:rsidRPr="0078735B" w:rsidRDefault="005D7F73" w:rsidP="00A0686B">
      <w:pPr>
        <w:pStyle w:val="a4"/>
        <w:rPr>
          <w:rStyle w:val="style31"/>
          <w:rFonts w:ascii="TH Niramit AS" w:hAnsi="TH Niramit AS" w:cs="TH Niramit AS"/>
          <w:color w:val="auto"/>
          <w:sz w:val="24"/>
          <w:szCs w:val="24"/>
        </w:rPr>
      </w:pPr>
    </w:p>
    <w:p w:rsidR="005D7F73" w:rsidRPr="0078735B" w:rsidRDefault="005D7F73" w:rsidP="00A0686B">
      <w:pPr>
        <w:pStyle w:val="a4"/>
        <w:rPr>
          <w:rStyle w:val="style31"/>
          <w:rFonts w:ascii="TH Niramit AS" w:hAnsi="TH Niramit AS" w:cs="TH Niramit AS"/>
          <w:color w:val="auto"/>
          <w:sz w:val="24"/>
          <w:szCs w:val="24"/>
        </w:rPr>
      </w:pPr>
    </w:p>
    <w:p w:rsidR="005D7F73" w:rsidRPr="0078735B" w:rsidRDefault="005D7F73" w:rsidP="00A0686B">
      <w:pPr>
        <w:pStyle w:val="a4"/>
        <w:rPr>
          <w:rStyle w:val="style31"/>
          <w:rFonts w:ascii="TH Niramit AS" w:hAnsi="TH Niramit AS" w:cs="TH Niramit AS"/>
          <w:color w:val="auto"/>
          <w:sz w:val="24"/>
          <w:szCs w:val="24"/>
        </w:rPr>
      </w:pPr>
    </w:p>
    <w:p w:rsidR="00C15FB7" w:rsidRPr="0078735B" w:rsidRDefault="00A0686B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sz w:val="24"/>
          <w:szCs w:val="24"/>
        </w:rPr>
        <w:br/>
      </w:r>
      <w:r w:rsidRPr="0078735B">
        <w:rPr>
          <w:rStyle w:val="style31"/>
          <w:rFonts w:ascii="TH Niramit AS" w:hAnsi="TH Niramit AS" w:cs="TH Niramit AS"/>
          <w:color w:val="auto"/>
          <w:sz w:val="24"/>
          <w:szCs w:val="24"/>
        </w:rPr>
        <w:t>       </w:t>
      </w:r>
    </w:p>
    <w:p w:rsidR="00312FE6" w:rsidRDefault="00B01741" w:rsidP="00A0686B">
      <w:pPr>
        <w:pStyle w:val="a4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sz w:val="24"/>
          <w:szCs w:val="24"/>
        </w:rPr>
        <w:pict>
          <v:rect id="_x0000_s1026" style="position:absolute;margin-left:299.65pt;margin-top:2.1pt;width:219.75pt;height:105.7pt;z-index:251665408" strokeweight="1.25pt">
            <v:stroke dashstyle="longDashDot"/>
            <v:textbox>
              <w:txbxContent>
                <w:p w:rsidR="00C15FB7" w:rsidRPr="00C15FB7" w:rsidRDefault="00C15FB7" w:rsidP="000675CE">
                  <w:pPr>
                    <w:spacing w:after="0"/>
                    <w:jc w:val="center"/>
                    <w:rPr>
                      <w:rFonts w:ascii="DSN Single" w:hAnsi="DSN Single" w:cs="DSN Single"/>
                      <w:b/>
                      <w:bCs/>
                    </w:rPr>
                  </w:pPr>
                  <w:r w:rsidRPr="00C15FB7">
                    <w:rPr>
                      <w:rFonts w:ascii="DSN Single" w:hAnsi="DSN Single" w:cs="DSN Single"/>
                      <w:b/>
                      <w:bCs/>
                      <w:cs/>
                    </w:rPr>
                    <w:t>จัดทำโดย</w:t>
                  </w:r>
                </w:p>
                <w:p w:rsidR="00C15FB7" w:rsidRDefault="00B01741" w:rsidP="000675CE">
                  <w:pPr>
                    <w:spacing w:after="0"/>
                    <w:jc w:val="center"/>
                    <w:rPr>
                      <w:rFonts w:ascii="DSN Single" w:hAnsi="DSN Single" w:cs="DSN Single" w:hint="cs"/>
                      <w:b/>
                      <w:bCs/>
                      <w:cs/>
                    </w:rPr>
                  </w:pPr>
                  <w:r>
                    <w:rPr>
                      <w:rFonts w:ascii="DSN Single" w:hAnsi="DSN Single" w:cs="DSN Single" w:hint="cs"/>
                      <w:b/>
                      <w:bCs/>
                      <w:cs/>
                    </w:rPr>
                    <w:t>องค์การบริหารส่วนตำบลดอน</w:t>
                  </w:r>
                </w:p>
                <w:p w:rsidR="000675CE" w:rsidRPr="00C15FB7" w:rsidRDefault="000675CE" w:rsidP="000675CE">
                  <w:pPr>
                    <w:spacing w:after="0"/>
                    <w:jc w:val="center"/>
                    <w:rPr>
                      <w:rFonts w:ascii="DSN Single" w:hAnsi="DSN Single" w:cs="DSN Single"/>
                      <w:b/>
                      <w:bCs/>
                      <w:cs/>
                    </w:rPr>
                  </w:pPr>
                  <w:r>
                    <w:rPr>
                      <w:rFonts w:ascii="DSN Single" w:hAnsi="DSN Single" w:cs="DSN Single" w:hint="cs"/>
                      <w:b/>
                      <w:bCs/>
                      <w:cs/>
                    </w:rPr>
                    <w:t>ตำบล</w:t>
                  </w:r>
                  <w:r w:rsidR="00B01741">
                    <w:rPr>
                      <w:rFonts w:ascii="DSN Single" w:hAnsi="DSN Single" w:cs="DSN Single" w:hint="cs"/>
                      <w:b/>
                      <w:bCs/>
                      <w:cs/>
                    </w:rPr>
                    <w:t>ดอน</w:t>
                  </w:r>
                  <w:r>
                    <w:rPr>
                      <w:rFonts w:ascii="DSN Single" w:hAnsi="DSN Single" w:cs="DSN Single" w:hint="cs"/>
                      <w:b/>
                      <w:bCs/>
                      <w:cs/>
                    </w:rPr>
                    <w:t xml:space="preserve">  </w:t>
                  </w:r>
                  <w:r w:rsidR="00B01741">
                    <w:rPr>
                      <w:rFonts w:ascii="DSN Single" w:hAnsi="DSN Single" w:cs="DSN Single" w:hint="cs"/>
                      <w:b/>
                      <w:bCs/>
                      <w:cs/>
                    </w:rPr>
                    <w:t>อำเภอปะนา</w:t>
                  </w:r>
                  <w:proofErr w:type="spellStart"/>
                  <w:r w:rsidR="00B01741">
                    <w:rPr>
                      <w:rFonts w:ascii="DSN Single" w:hAnsi="DSN Single" w:cs="DSN Single" w:hint="cs"/>
                      <w:b/>
                      <w:bCs/>
                      <w:cs/>
                    </w:rPr>
                    <w:t>เระ</w:t>
                  </w:r>
                  <w:proofErr w:type="spellEnd"/>
                  <w:r w:rsidR="00B01741">
                    <w:rPr>
                      <w:rFonts w:ascii="DSN Single" w:hAnsi="DSN Single" w:cs="DSN Single" w:hint="cs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DSN Single" w:hAnsi="DSN Single" w:cs="DSN Single" w:hint="cs"/>
                      <w:b/>
                      <w:bCs/>
                      <w:cs/>
                    </w:rPr>
                    <w:t>จังหวัด</w:t>
                  </w:r>
                  <w:r w:rsidR="00B01741">
                    <w:rPr>
                      <w:rFonts w:ascii="DSN Single" w:hAnsi="DSN Single" w:cs="DSN Single" w:hint="cs"/>
                      <w:b/>
                      <w:bCs/>
                      <w:cs/>
                    </w:rPr>
                    <w:t>ปัตตานี</w:t>
                  </w:r>
                </w:p>
                <w:p w:rsidR="00C15FB7" w:rsidRPr="00C15FB7" w:rsidRDefault="00C15FB7" w:rsidP="000675CE">
                  <w:pPr>
                    <w:spacing w:after="0"/>
                    <w:jc w:val="center"/>
                    <w:rPr>
                      <w:rFonts w:ascii="DSN Single" w:hAnsi="DSN Single" w:cs="DSN Single"/>
                      <w:b/>
                      <w:bCs/>
                    </w:rPr>
                  </w:pPr>
                  <w:r w:rsidRPr="00C15FB7">
                    <w:rPr>
                      <w:rFonts w:ascii="DSN Single" w:hAnsi="DSN Single" w:cs="DSN Single"/>
                      <w:b/>
                      <w:bCs/>
                      <w:cs/>
                    </w:rPr>
                    <w:t>โทรศัพท์ 0</w:t>
                  </w:r>
                  <w:r w:rsidR="00B01741">
                    <w:rPr>
                      <w:rFonts w:ascii="DSN Single" w:hAnsi="DSN Single" w:cs="DSN Single" w:hint="cs"/>
                      <w:b/>
                      <w:bCs/>
                      <w:cs/>
                    </w:rPr>
                    <w:t>73</w:t>
                  </w:r>
                  <w:r w:rsidRPr="00C15FB7">
                    <w:rPr>
                      <w:rFonts w:ascii="DSN Single" w:hAnsi="DSN Single" w:cs="DSN Single"/>
                      <w:b/>
                      <w:bCs/>
                      <w:cs/>
                    </w:rPr>
                    <w:t>-4</w:t>
                  </w:r>
                  <w:r w:rsidR="00B01741">
                    <w:rPr>
                      <w:rFonts w:ascii="DSN Single" w:hAnsi="DSN Single" w:cs="DSN Single" w:hint="cs"/>
                      <w:b/>
                      <w:bCs/>
                      <w:cs/>
                    </w:rPr>
                    <w:t>66134</w:t>
                  </w:r>
                </w:p>
                <w:p w:rsidR="00C15FB7" w:rsidRPr="00C15FB7" w:rsidRDefault="00C15FB7">
                  <w:pPr>
                    <w:rPr>
                      <w:rFonts w:ascii="1.05_tushand" w:hAnsi="1.05_tushand" w:cs="1.05_tushand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</w:p>
    <w:p w:rsidR="0078735B" w:rsidRDefault="0078735B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78735B" w:rsidRPr="0078735B" w:rsidRDefault="0078735B" w:rsidP="00A0686B">
      <w:pPr>
        <w:pStyle w:val="a4"/>
        <w:rPr>
          <w:rFonts w:ascii="TH Niramit AS" w:hAnsi="TH Niramit AS" w:cs="TH Niramit AS" w:hint="cs"/>
          <w:sz w:val="24"/>
          <w:szCs w:val="24"/>
          <w:cs/>
        </w:rPr>
      </w:pPr>
    </w:p>
    <w:p w:rsidR="00C15FB7" w:rsidRPr="0078735B" w:rsidRDefault="00C15FB7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A0686B" w:rsidRPr="0078735B" w:rsidRDefault="00B01741" w:rsidP="00B01741">
      <w:pPr>
        <w:jc w:val="center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sz w:val="28"/>
        </w:rPr>
        <w:drawing>
          <wp:inline distT="0" distB="0" distL="0" distR="0">
            <wp:extent cx="1200150" cy="1200150"/>
            <wp:effectExtent l="19050" t="0" r="0" b="0"/>
            <wp:docPr id="10" name="Picture 1" descr="D:\ตรา อบต.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 อบต.ใหม่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6" w:rsidRPr="0078735B" w:rsidRDefault="00FB75A6" w:rsidP="00B01741">
      <w:pPr>
        <w:jc w:val="center"/>
        <w:rPr>
          <w:rFonts w:ascii="TH Niramit AS" w:hAnsi="TH Niramit AS" w:cs="TH Niramit AS"/>
          <w:sz w:val="28"/>
          <w:cs/>
        </w:rPr>
      </w:pPr>
    </w:p>
    <w:sectPr w:rsidR="00FB75A6" w:rsidRPr="0078735B" w:rsidSect="0045288A">
      <w:pgSz w:w="16838" w:h="11906" w:orient="landscape"/>
      <w:pgMar w:top="284" w:right="395" w:bottom="284" w:left="567" w:header="708" w:footer="708" w:gutter="0"/>
      <w:cols w:num="3" w:space="4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SN Single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1.05_tushand">
    <w:altName w:val="Arial Unicode MS"/>
    <w:charset w:val="00"/>
    <w:family w:val="auto"/>
    <w:pitch w:val="variable"/>
    <w:sig w:usb0="00000000" w:usb1="1000000A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A17A5"/>
    <w:rsid w:val="000342BB"/>
    <w:rsid w:val="000515B7"/>
    <w:rsid w:val="000675CE"/>
    <w:rsid w:val="000D166B"/>
    <w:rsid w:val="001B79F9"/>
    <w:rsid w:val="001D1816"/>
    <w:rsid w:val="00257FFB"/>
    <w:rsid w:val="00260096"/>
    <w:rsid w:val="002757C7"/>
    <w:rsid w:val="002B745C"/>
    <w:rsid w:val="002E29ED"/>
    <w:rsid w:val="00312FE6"/>
    <w:rsid w:val="00416881"/>
    <w:rsid w:val="0045288A"/>
    <w:rsid w:val="004A633A"/>
    <w:rsid w:val="0056777F"/>
    <w:rsid w:val="00584176"/>
    <w:rsid w:val="005A17A5"/>
    <w:rsid w:val="005C1827"/>
    <w:rsid w:val="005C6B99"/>
    <w:rsid w:val="005D7F73"/>
    <w:rsid w:val="005F44E4"/>
    <w:rsid w:val="006A2AB8"/>
    <w:rsid w:val="0078735B"/>
    <w:rsid w:val="00A0686B"/>
    <w:rsid w:val="00B01741"/>
    <w:rsid w:val="00C15FB7"/>
    <w:rsid w:val="00C1742A"/>
    <w:rsid w:val="00C24F5E"/>
    <w:rsid w:val="00E51857"/>
    <w:rsid w:val="00E84D5F"/>
    <w:rsid w:val="00FB75A6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5A6"/>
    <w:rPr>
      <w:b/>
      <w:bCs/>
    </w:rPr>
  </w:style>
  <w:style w:type="paragraph" w:styleId="a4">
    <w:name w:val="Normal (Web)"/>
    <w:basedOn w:val="a"/>
    <w:uiPriority w:val="99"/>
    <w:semiHidden/>
    <w:unhideWhenUsed/>
    <w:rsid w:val="00A068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red1">
    <w:name w:val="red1"/>
    <w:basedOn w:val="a0"/>
    <w:rsid w:val="00A0686B"/>
    <w:rPr>
      <w:color w:val="CC0000"/>
    </w:rPr>
  </w:style>
  <w:style w:type="character" w:customStyle="1" w:styleId="style171">
    <w:name w:val="style171"/>
    <w:basedOn w:val="a0"/>
    <w:rsid w:val="00A0686B"/>
    <w:rPr>
      <w:color w:val="7C7C7C"/>
    </w:rPr>
  </w:style>
  <w:style w:type="character" w:customStyle="1" w:styleId="style141">
    <w:name w:val="style141"/>
    <w:basedOn w:val="a0"/>
    <w:rsid w:val="00A0686B"/>
    <w:rPr>
      <w:color w:val="009933"/>
    </w:rPr>
  </w:style>
  <w:style w:type="character" w:customStyle="1" w:styleId="style161">
    <w:name w:val="style161"/>
    <w:basedOn w:val="a0"/>
    <w:rsid w:val="00A0686B"/>
    <w:rPr>
      <w:color w:val="999999"/>
    </w:rPr>
  </w:style>
  <w:style w:type="character" w:customStyle="1" w:styleId="style31">
    <w:name w:val="style31"/>
    <w:basedOn w:val="a0"/>
    <w:rsid w:val="00A0686B"/>
    <w:rPr>
      <w:color w:val="339999"/>
    </w:rPr>
  </w:style>
  <w:style w:type="paragraph" w:styleId="a5">
    <w:name w:val="Balloon Text"/>
    <w:basedOn w:val="a"/>
    <w:link w:val="a6"/>
    <w:uiPriority w:val="99"/>
    <w:semiHidden/>
    <w:unhideWhenUsed/>
    <w:rsid w:val="005D7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7F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google.co.th/imgres?biw=1366&amp;bih=599&amp;tbm=isch&amp;tbnid=zXWUaPMko6sIkM:&amp;imgrefurl=http://playthai.playpark.com/PreviewContent.aspx?contID=27009&amp;docid=VwjQsiJgTYzpVM&amp;imgurl=http://cms.asiasoft.co.th/images/GZ/97l1yG.jpg&amp;w=333&amp;h=356&amp;ei=qV6xUr2rDs7kkAWm54DABw&amp;zoom=1&amp;ved=1t:3588,r:57,s:0,i:255&amp;iact=rc&amp;page=4&amp;tbnh=176&amp;tbnw=162&amp;start=56&amp;ndsp=19&amp;tx=63&amp;ty=1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อุดมสมบูรณ์">
  <a:themeElements>
    <a:clrScheme name="อุดมสมบูรณ์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อุดมสมบูรณ์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อุดมสมบูรณ์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173A-06FD-4EDF-B0E5-24520EBD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DDDAC-AQQFY</dc:creator>
  <cp:lastModifiedBy>User</cp:lastModifiedBy>
  <cp:revision>2</cp:revision>
  <cp:lastPrinted>2013-12-18T09:11:00Z</cp:lastPrinted>
  <dcterms:created xsi:type="dcterms:W3CDTF">2017-07-13T01:51:00Z</dcterms:created>
  <dcterms:modified xsi:type="dcterms:W3CDTF">2017-07-13T01:51:00Z</dcterms:modified>
</cp:coreProperties>
</file>